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0" w:after="30" w:line="360" w:lineRule="auto"/>
        <w:jc w:val="center"/>
      </w:pPr>
      <w:r>
        <w:rPr>
          <w:b/>
          <w:bCs/>
          <w:i w:val="false"/>
          <w:iCs w:val="false"/>
          <w:color w:val="000000"/>
          <w:sz w:val="26"/>
          <w:szCs w:val="26"/>
          <w:rFonts w:ascii="Times New Roman" w:cs="Times New Roman" w:eastAsia="Times New Roman" w:hAnsi="Times New Roman"/>
        </w:rPr>
        <w:t xml:space="preserve">TOOLS</w:t>
      </w:r>
    </w:p>
    <w:p>
      <w:pPr>
        <w:spacing w:before="0" w:after="30" w:line="360" w:lineRule="auto"/>
        <w:jc w:val="center"/>
      </w:pPr>
      <w:r>
        <w:rPr>
          <w:b/>
          <w:bCs/>
          <w:i w:val="false"/>
          <w:iCs w:val="false"/>
          <w:color w:val="000000"/>
          <w:sz w:val="20"/>
          <w:szCs w:val="20"/>
          <w:rFonts w:ascii="Times New Roman" w:cs="Times New Roman" w:eastAsia="Times New Roman" w:hAnsi="Times New Roman"/>
        </w:rPr>
        <w:t xml:space="preserve">0612 351 03A  ·  END OF MODULE · 2026</w:t>
      </w:r>
    </w:p>
    <w:p>
      <w:pPr>
        <w:spacing w:before="0" w:after="100" w:line="360" w:lineRule="auto"/>
        <w:jc w:val="center"/>
      </w:pPr>
      <w:r>
        <w:rPr>
          <w:b/>
          <w:bCs/>
          <w:i w:val="false"/>
          <w:iCs w:val="false"/>
          <w:color w:val="000000"/>
          <w:sz w:val="24"/>
          <w:szCs w:val="24"/>
          <w:rFonts w:ascii="Times New Roman" w:cs="Times New Roman" w:eastAsia="Times New Roman" w:hAnsi="Times New Roman"/>
        </w:rPr>
        <w:t xml:space="preserve">COMPUTER NETWORK SETUP</w:t>
      </w:r>
    </w:p>
    <w:p>
      <w:pPr>
        <w:spacing w:before="0" w:after="40" w:line="360" w:lineRule="auto"/>
        <w:jc w:val="center"/>
      </w:pPr>
      <w:r>
        <w:rPr>
          <w:b/>
          <w:bCs/>
          <w:i w:val="false"/>
          <w:iCs w:val="false"/>
          <w:color w:val="000000"/>
          <w:sz w:val="28"/>
          <w:szCs w:val="28"/>
          <w:rFonts w:ascii="Times New Roman" w:cs="Times New Roman" w:eastAsia="Times New Roman" w:hAnsi="Times New Roman"/>
        </w:rPr>
        <w:t xml:space="preserve">SAMPLE TECHNICAL TRAINING INSTITUTE</w:t>
      </w:r>
    </w:p>
    <w:p>
      <w:pPr>
        <w:spacing w:before="0" w:after="20" w:line="360" w:lineRule="auto"/>
        <w:jc w:val="center"/>
      </w:pPr>
      <w:r>
        <w:rPr>
          <w:b w:val="false"/>
          <w:bCs w:val="false"/>
          <w:i w:val="false"/>
          <w:iCs w:val="false"/>
          <w:color w:val="000000"/>
          <w:sz w:val="20"/>
          <w:szCs w:val="20"/>
          <w:rFonts w:ascii="Times New Roman" w:cs="Times New Roman" w:eastAsia="Times New Roman" w:hAnsi="Times New Roman"/>
        </w:rPr>
        <w:t xml:space="preserve">P.O. Box 000-00100 · NAIROBI</w:t>
      </w:r>
    </w:p>
    <w:p>
      <w:pPr>
        <w:spacing w:before="0" w:after="80" w:line="360" w:lineRule="auto"/>
        <w:jc w:val="center"/>
      </w:pPr>
      <w:r>
        <w:rPr>
          <w:b w:val="false"/>
          <w:bCs w:val="false"/>
          <w:i/>
          <w:iCs/>
          <w:color w:val="000000"/>
          <w:sz w:val="20"/>
          <w:szCs w:val="20"/>
          <w:rFonts w:ascii="Times New Roman" w:cs="Times New Roman" w:eastAsia="Times New Roman" w:hAnsi="Times New Roman"/>
        </w:rPr>
        <w:t xml:space="preserve">assessment@sample-tti.ac.ke</w:t>
      </w:r>
    </w:p>
    <w:p>
      <w:pPr>
        <w:spacing w:before="0" w:after="30" w:line="360" w:lineRule="auto"/>
        <w:jc w:val="center"/>
      </w:pPr>
      <w:r>
        <w:rPr>
          <w:b/>
          <w:bCs/>
          <w:i w:val="false"/>
          <w:iCs w:val="false"/>
          <w:color w:val="000000"/>
          <w:sz w:val="22"/>
          <w:szCs w:val="22"/>
          <w:rFonts w:ascii="Times New Roman" w:cs="Times New Roman" w:eastAsia="Times New Roman" w:hAnsi="Times New Roman"/>
        </w:rPr>
        <w:t xml:space="preserve">DEPARTMENT:  INFORMATION COMMUNICATION TECHNOLOGY</w:t>
      </w:r>
    </w:p>
    <w:p>
      <w:pPr>
        <w:spacing w:before="40" w:after="80" w:line="360" w:lineRule="auto"/>
        <w:jc w:val="center"/>
      </w:pPr>
      <w:r>
        <w:rPr>
          <w:b/>
          <w:bCs/>
          <w:i w:val="false"/>
          <w:iCs w:val="false"/>
          <w:color w:val="000000"/>
          <w:sz w:val="20"/>
          <w:szCs w:val="20"/>
          <w:rFonts w:ascii="Times New Roman" w:cs="Times New Roman" w:eastAsia="Times New Roman" w:hAnsi="Times New Roman"/>
        </w:rPr>
        <w:t xml:space="preserve">SUMMATIVE MARKING GUIDE — VARIANT A</w:t>
      </w:r>
    </w:p>
    <w:p>
      <w:pPr>
        <w:spacing w:before="0" w:after="80" w:line="360" w:lineRule="auto"/>
        <w:jc w:val="center"/>
      </w:pPr>
      <w:r>
        <w:rPr>
          <w:b/>
          <w:bCs/>
          <w:i w:val="false"/>
          <w:iCs w:val="false"/>
          <w:color w:val="000000"/>
          <w:sz w:val="24"/>
          <w:szCs w:val="24"/>
          <w:rFonts w:ascii="Times New Roman" w:cs="Times New Roman" w:eastAsia="Times New Roman" w:hAnsi="Times New Roman"/>
        </w:rPr>
        <w:t xml:space="preserve">Time: 3 HOURS</w:t>
      </w:r>
    </w:p>
    <w:p>
      <w:pPr>
        <w:spacing w:before="0" w:after="200" w:line="360" w:lineRule="auto"/>
        <w:jc w:val="left"/>
      </w:pPr>
      <w:r>
        <w:rPr>
          <w:b w:val="false"/>
          <w:bCs w:val="false"/>
          <w:i/>
          <w:iCs/>
          <w:color w:val="000000"/>
          <w:sz w:val="22"/>
          <w:szCs w:val="22"/>
          <w:rFonts w:ascii="Times New Roman" w:cs="Times New Roman" w:eastAsia="Times New Roman" w:hAnsi="Times New Roman"/>
        </w:rPr>
        <w:t xml:space="preserve">This marking guide is authoritative for marks: each question carries the exact official mark from the performance-criteria weighting. Award partial credit within a question as appropriate.</w:t>
      </w:r>
    </w:p>
    <w:p>
      <w:pPr>
        <w:spacing w:before="0" w:after="160" w:line="360" w:lineRule="auto"/>
        <w:jc w:val="center"/>
      </w:pPr>
      <w:r>
        <w:rPr>
          <w:b/>
          <w:bCs/>
          <w:i w:val="false"/>
          <w:iCs w:val="false"/>
          <w:color w:val="000000"/>
          <w:sz w:val="26"/>
          <w:szCs w:val="26"/>
          <w:rFonts w:ascii="Times New Roman" w:cs="Times New Roman" w:eastAsia="Times New Roman" w:hAnsi="Times New Roman"/>
        </w:rPr>
        <w:t xml:space="preserve">SECTION A (40 MARKS) — MARKING POINTS</w:t>
      </w:r>
    </w:p>
    <w:p>
      <w:pPr>
        <w:spacing w:before="120" w:after="60" w:line="360" w:lineRule="auto"/>
        <w:jc w:val="left"/>
      </w:pPr>
      <w:r>
        <w:rPr>
          <w:b/>
          <w:bCs/>
          <w:sz w:val="24"/>
          <w:szCs w:val="24"/>
          <w:rFonts w:ascii="Times New Roman" w:cs="Times New Roman" w:eastAsia="Times New Roman" w:hAnsi="Times New Roman"/>
        </w:rPr>
        <w:t xml:space="preserve">1.  </w:t>
      </w:r>
      <w:r>
        <w:rPr>
          <w:b w:val="false"/>
          <w:bCs w:val="false"/>
          <w:i w:val="false"/>
          <w:iCs w:val="false"/>
          <w:color w:val="000000"/>
          <w:sz w:val="24"/>
          <w:szCs w:val="24"/>
          <w:rFonts w:ascii="Times New Roman" w:cs="Times New Roman" w:eastAsia="Times New Roman" w:hAnsi="Times New Roman"/>
        </w:rPr>
        <w:t xml:space="preserve">State FOUR network topologies and, for each, give one advantage over the others.  (4 marks)  [PC 1.1]</w:t>
      </w:r>
    </w:p>
    <w:p>
      <w:pPr>
        <w:spacing w:before="20" w:after="20" w:line="360" w:lineRule="auto"/>
        <w:jc w:val="left"/>
      </w:pPr>
      <w:r>
        <w:rPr>
          <w:b/>
          <w:bCs/>
          <w:i w:val="false"/>
          <w:iCs w:val="false"/>
          <w:color w:val="0F766E"/>
          <w:sz w:val="22"/>
          <w:szCs w:val="22"/>
          <w:rFonts w:ascii="Times New Roman" w:cs="Times New Roman" w:eastAsia="Times New Roman" w:hAnsi="Times New Roman"/>
        </w:rPr>
        <w:t xml:space="preserve">Correct answer / Accepted points:</w:t>
      </w:r>
    </w:p>
    <w:p>
      <w:pPr>
        <w:spacing w:before="0" w:after="140" w:line="360" w:lineRule="auto"/>
        <w:jc w:val="left"/>
      </w:pPr>
      <w:r>
        <w:rPr>
          <w:b w:val="false"/>
          <w:bCs w:val="false"/>
          <w:i w:val="false"/>
          <w:iCs w:val="false"/>
          <w:color w:val="000000"/>
          <w:sz w:val="24"/>
          <w:szCs w:val="24"/>
          <w:rFonts w:ascii="Times New Roman" w:cs="Times New Roman" w:eastAsia="Times New Roman" w:hAnsi="Times New Roman"/>
        </w:rPr>
        <w:t xml:space="preserve">    1 mark per topology with a valid advantage, maximum 4. Star — a single cable fault isolates one node only; easy to add nodes. Bus — least cable and lowest cost for a short run. Ring — deterministic access, no collisions. Mesh — redundant paths give the highest availability. Tree/hierarchical — scales cleanly across floors or buildings.</w:t>
      </w:r>
    </w:p>
    <w:p>
      <w:pPr>
        <w:spacing w:before="120" w:after="60" w:line="360" w:lineRule="auto"/>
        <w:jc w:val="left"/>
      </w:pPr>
      <w:r>
        <w:rPr>
          <w:b/>
          <w:bCs/>
          <w:sz w:val="24"/>
          <w:szCs w:val="24"/>
          <w:rFonts w:ascii="Times New Roman" w:cs="Times New Roman" w:eastAsia="Times New Roman" w:hAnsi="Times New Roman"/>
        </w:rPr>
        <w:t xml:space="preserve">2.  </w:t>
      </w:r>
      <w:r>
        <w:rPr>
          <w:b w:val="false"/>
          <w:bCs w:val="false"/>
          <w:i w:val="false"/>
          <w:iCs w:val="false"/>
          <w:color w:val="000000"/>
          <w:sz w:val="24"/>
          <w:szCs w:val="24"/>
          <w:rFonts w:ascii="Times New Roman" w:cs="Times New Roman" w:eastAsia="Times New Roman" w:hAnsi="Times New Roman"/>
        </w:rPr>
        <w:t xml:space="preserve">Differentiate between UTP and fibre optic transmission media in terms of interference immunity and maximum segment length.  (4 marks)  [PC 1.4]</w:t>
      </w:r>
    </w:p>
    <w:p>
      <w:pPr>
        <w:spacing w:before="20" w:after="20" w:line="360" w:lineRule="auto"/>
        <w:jc w:val="left"/>
      </w:pPr>
      <w:r>
        <w:rPr>
          <w:b/>
          <w:bCs/>
          <w:i w:val="false"/>
          <w:iCs w:val="false"/>
          <w:color w:val="0F766E"/>
          <w:sz w:val="22"/>
          <w:szCs w:val="22"/>
          <w:rFonts w:ascii="Times New Roman" w:cs="Times New Roman" w:eastAsia="Times New Roman" w:hAnsi="Times New Roman"/>
        </w:rPr>
        <w:t xml:space="preserve">Correct answer / Accepted points:</w:t>
      </w:r>
    </w:p>
    <w:p>
      <w:pPr>
        <w:spacing w:before="0" w:after="140" w:line="360" w:lineRule="auto"/>
        <w:jc w:val="left"/>
      </w:pPr>
      <w:r>
        <w:rPr>
          <w:b w:val="false"/>
          <w:bCs w:val="false"/>
          <w:i w:val="false"/>
          <w:iCs w:val="false"/>
          <w:color w:val="000000"/>
          <w:sz w:val="24"/>
          <w:szCs w:val="24"/>
          <w:rFonts w:ascii="Times New Roman" w:cs="Times New Roman" w:eastAsia="Times New Roman" w:hAnsi="Times New Roman"/>
        </w:rPr>
        <w:t xml:space="preserve">    UTP carries electrical signals on copper pairs, relies on the twist for noise rejection and is limited to about 90–100 m per horizontal run (2 marks). Fibre carries light in a glass or plastic core, is completely immune to electromagnetic and radio interference, and supports segments from hundreds of metres (multimode) to tens of kilometres (single mode) (2 marks).</w:t>
      </w:r>
    </w:p>
    <w:p>
      <w:pPr>
        <w:spacing w:before="120" w:after="60" w:line="360" w:lineRule="auto"/>
        <w:jc w:val="left"/>
      </w:pPr>
      <w:r>
        <w:rPr>
          <w:b/>
          <w:bCs/>
          <w:sz w:val="24"/>
          <w:szCs w:val="24"/>
          <w:rFonts w:ascii="Times New Roman" w:cs="Times New Roman" w:eastAsia="Times New Roman" w:hAnsi="Times New Roman"/>
        </w:rPr>
        <w:t xml:space="preserve">3.  </w:t>
      </w:r>
      <w:r>
        <w:rPr>
          <w:b w:val="false"/>
          <w:bCs w:val="false"/>
          <w:i w:val="false"/>
          <w:iCs w:val="false"/>
          <w:color w:val="000000"/>
          <w:sz w:val="24"/>
          <w:szCs w:val="24"/>
          <w:rFonts w:ascii="Times New Roman" w:cs="Times New Roman" w:eastAsia="Times New Roman" w:hAnsi="Times New Roman"/>
        </w:rPr>
        <w:t xml:space="preserve">Outline FOUR checks made on an RJ-45 termination before it is crimped.  (4 marks)  [PC 1.9]</w:t>
      </w:r>
    </w:p>
    <w:p>
      <w:pPr>
        <w:spacing w:before="20" w:after="20" w:line="360" w:lineRule="auto"/>
        <w:jc w:val="left"/>
      </w:pPr>
      <w:r>
        <w:rPr>
          <w:b/>
          <w:bCs/>
          <w:i w:val="false"/>
          <w:iCs w:val="false"/>
          <w:color w:val="0F766E"/>
          <w:sz w:val="22"/>
          <w:szCs w:val="22"/>
          <w:rFonts w:ascii="Times New Roman" w:cs="Times New Roman" w:eastAsia="Times New Roman" w:hAnsi="Times New Roman"/>
        </w:rPr>
        <w:t xml:space="preserve">Correct answer / Accepted points:</w:t>
      </w:r>
    </w:p>
    <w:p>
      <w:pPr>
        <w:spacing w:before="0" w:after="140" w:line="360" w:lineRule="auto"/>
        <w:jc w:val="left"/>
      </w:pPr>
      <w:r>
        <w:rPr>
          <w:b w:val="false"/>
          <w:bCs w:val="false"/>
          <w:i w:val="false"/>
          <w:iCs w:val="false"/>
          <w:color w:val="000000"/>
          <w:sz w:val="24"/>
          <w:szCs w:val="24"/>
          <w:rFonts w:ascii="Times New Roman" w:cs="Times New Roman" w:eastAsia="Times New Roman" w:hAnsi="Times New Roman"/>
        </w:rPr>
        <w:t xml:space="preserve">    1 mark each, maximum 4: the conductors are in the correct T568A or T568B sequence; the untwist is under 13 mm; all eight conductors are cut square and reach the end of their channels, visible at the connector tip; the outer sheath is far enough into the connector to be captured by the strain relief; no conductor insulation is nicked.</w:t>
      </w:r>
    </w:p>
    <w:p>
      <w:pPr>
        <w:spacing w:before="120" w:after="60" w:line="360" w:lineRule="auto"/>
        <w:jc w:val="left"/>
      </w:pPr>
      <w:r>
        <w:rPr>
          <w:b/>
          <w:bCs/>
          <w:sz w:val="24"/>
          <w:szCs w:val="24"/>
          <w:rFonts w:ascii="Times New Roman" w:cs="Times New Roman" w:eastAsia="Times New Roman" w:hAnsi="Times New Roman"/>
        </w:rPr>
        <w:t xml:space="preserve">4.  </w:t>
      </w:r>
      <w:r>
        <w:rPr>
          <w:b w:val="false"/>
          <w:bCs w:val="false"/>
          <w:i w:val="false"/>
          <w:iCs w:val="false"/>
          <w:color w:val="000000"/>
          <w:sz w:val="24"/>
          <w:szCs w:val="24"/>
          <w:rFonts w:ascii="Times New Roman" w:cs="Times New Roman" w:eastAsia="Times New Roman" w:hAnsi="Times New Roman"/>
        </w:rPr>
        <w:t xml:space="preserve">State FIVE safety measures observed when working on a network installation in an occupied office.  (5 marks)  [PC 2.1]</w:t>
      </w:r>
    </w:p>
    <w:p>
      <w:pPr>
        <w:spacing w:before="20" w:after="20" w:line="360" w:lineRule="auto"/>
        <w:jc w:val="left"/>
      </w:pPr>
      <w:r>
        <w:rPr>
          <w:b/>
          <w:bCs/>
          <w:i w:val="false"/>
          <w:iCs w:val="false"/>
          <w:color w:val="0F766E"/>
          <w:sz w:val="22"/>
          <w:szCs w:val="22"/>
          <w:rFonts w:ascii="Times New Roman" w:cs="Times New Roman" w:eastAsia="Times New Roman" w:hAnsi="Times New Roman"/>
        </w:rPr>
        <w:t xml:space="preserve">Correct answer / Accepted points:</w:t>
      </w:r>
    </w:p>
    <w:p>
      <w:pPr>
        <w:spacing w:before="0" w:after="140" w:line="360" w:lineRule="auto"/>
        <w:jc w:val="left"/>
      </w:pPr>
      <w:r>
        <w:rPr>
          <w:b w:val="false"/>
          <w:bCs w:val="false"/>
          <w:i w:val="false"/>
          <w:iCs w:val="false"/>
          <w:color w:val="000000"/>
          <w:sz w:val="24"/>
          <w:szCs w:val="24"/>
          <w:rFonts w:ascii="Times New Roman" w:cs="Times New Roman" w:eastAsia="Times New Roman" w:hAnsi="Times New Roman"/>
        </w:rPr>
        <w:t xml:space="preserve">    1 mark each, maximum 5: wear the specified PPE (dust coat, safety glasses, gloves where required); isolate and lock off power before working in a cabinet or trunking; use a fibre-safe procedure and never look into a live fibre; barrier and sign any working-at-height or trip hazard such as an open floor box; keep access routes and fire exits clear of cable drums and tools; use a tested ladder or platform, not a chair; report and quarantine damaged tools and cables.</w:t>
      </w:r>
    </w:p>
    <w:p>
      <w:pPr>
        <w:spacing w:before="120" w:after="60" w:line="360" w:lineRule="auto"/>
        <w:jc w:val="left"/>
      </w:pPr>
      <w:r>
        <w:rPr>
          <w:b/>
          <w:bCs/>
          <w:sz w:val="24"/>
          <w:szCs w:val="24"/>
          <w:rFonts w:ascii="Times New Roman" w:cs="Times New Roman" w:eastAsia="Times New Roman" w:hAnsi="Times New Roman"/>
        </w:rPr>
        <w:t xml:space="preserve">5.  </w:t>
      </w:r>
      <w:r>
        <w:rPr>
          <w:b w:val="false"/>
          <w:bCs w:val="false"/>
          <w:i w:val="false"/>
          <w:iCs w:val="false"/>
          <w:color w:val="000000"/>
          <w:sz w:val="24"/>
          <w:szCs w:val="24"/>
          <w:rFonts w:ascii="Times New Roman" w:cs="Times New Roman" w:eastAsia="Times New Roman" w:hAnsi="Times New Roman"/>
        </w:rPr>
        <w:t xml:space="preserve">The network 192.168.20.0/24 is to be divided so that each of FOUR departments has its own subnet. Determine the new subnet mask, the number of usable hosts per subnet, and list the four network addresses.  (5 marks)  [PC 2.6]</w:t>
      </w:r>
    </w:p>
    <w:p>
      <w:pPr>
        <w:spacing w:before="20" w:after="20" w:line="360" w:lineRule="auto"/>
        <w:jc w:val="left"/>
      </w:pPr>
      <w:r>
        <w:rPr>
          <w:b/>
          <w:bCs/>
          <w:i w:val="false"/>
          <w:iCs w:val="false"/>
          <w:color w:val="0F766E"/>
          <w:sz w:val="22"/>
          <w:szCs w:val="22"/>
          <w:rFonts w:ascii="Times New Roman" w:cs="Times New Roman" w:eastAsia="Times New Roman" w:hAnsi="Times New Roman"/>
        </w:rPr>
        <w:t xml:space="preserve">Correct answer / Accepted points:</w:t>
      </w:r>
    </w:p>
    <w:p>
      <w:pPr>
        <w:spacing w:before="0" w:after="140" w:line="360" w:lineRule="auto"/>
        <w:jc w:val="left"/>
      </w:pPr>
      <w:r>
        <w:rPr>
          <w:b w:val="false"/>
          <w:bCs w:val="false"/>
          <w:i w:val="false"/>
          <w:iCs w:val="false"/>
          <w:color w:val="000000"/>
          <w:sz w:val="24"/>
          <w:szCs w:val="24"/>
          <w:rFonts w:ascii="Times New Roman" w:cs="Times New Roman" w:eastAsia="Times New Roman" w:hAnsi="Times New Roman"/>
        </w:rPr>
        <w:t xml:space="preserve">    Borrow 2 host bits: /26, mask 255.255.255.192 (2 marks). Usable hosts per subnet = 2^6 − 2 = 62 (1 mark). Network addresses: 192.168.20.0, 192.168.20.64, 192.168.20.128, 192.168.20.192 (2 marks — all four required). Accept the broadcast addresses .63, .127, .191, .255 as supporting working.</w:t>
      </w:r>
    </w:p>
    <w:p>
      <w:pPr>
        <w:spacing w:before="120" w:after="60" w:line="360" w:lineRule="auto"/>
        <w:jc w:val="left"/>
      </w:pPr>
      <w:r>
        <w:rPr>
          <w:b/>
          <w:bCs/>
          <w:sz w:val="24"/>
          <w:szCs w:val="24"/>
          <w:rFonts w:ascii="Times New Roman" w:cs="Times New Roman" w:eastAsia="Times New Roman" w:hAnsi="Times New Roman"/>
        </w:rPr>
        <w:t xml:space="preserve">6.  </w:t>
      </w:r>
      <w:r>
        <w:rPr>
          <w:b w:val="false"/>
          <w:bCs w:val="false"/>
          <w:i w:val="false"/>
          <w:iCs w:val="false"/>
          <w:color w:val="000000"/>
          <w:sz w:val="24"/>
          <w:szCs w:val="24"/>
          <w:rFonts w:ascii="Times New Roman" w:cs="Times New Roman" w:eastAsia="Times New Roman" w:hAnsi="Times New Roman"/>
        </w:rPr>
        <w:t xml:space="preserve">Explain why patch panels and outlets are punched down rather than terminated with plugs, giving TWO reasons.  (4 marks)  [PC 2.3]</w:t>
      </w:r>
    </w:p>
    <w:p>
      <w:pPr>
        <w:spacing w:before="20" w:after="20" w:line="360" w:lineRule="auto"/>
        <w:jc w:val="left"/>
      </w:pPr>
      <w:r>
        <w:rPr>
          <w:b/>
          <w:bCs/>
          <w:i w:val="false"/>
          <w:iCs w:val="false"/>
          <w:color w:val="0F766E"/>
          <w:sz w:val="22"/>
          <w:szCs w:val="22"/>
          <w:rFonts w:ascii="Times New Roman" w:cs="Times New Roman" w:eastAsia="Times New Roman" w:hAnsi="Times New Roman"/>
        </w:rPr>
        <w:t xml:space="preserve">Correct answer / Accepted points:</w:t>
      </w:r>
    </w:p>
    <w:p>
      <w:pPr>
        <w:spacing w:before="0" w:after="140" w:line="360" w:lineRule="auto"/>
        <w:jc w:val="left"/>
      </w:pPr>
      <w:r>
        <w:rPr>
          <w:b w:val="false"/>
          <w:bCs w:val="false"/>
          <w:i w:val="false"/>
          <w:iCs w:val="false"/>
          <w:color w:val="000000"/>
          <w:sz w:val="24"/>
          <w:szCs w:val="24"/>
          <w:rFonts w:ascii="Times New Roman" w:cs="Times New Roman" w:eastAsia="Times New Roman" w:hAnsi="Times New Roman"/>
        </w:rPr>
        <w:t xml:space="preserve">    2 marks each, maximum 4: the insulation-displacement contact makes a gas-tight connection that is more reliable and more easily re-terminated than a crimped plug, so the fixed horizontal cable is never disturbed; patching is then done with flexible, replaceable patch cords, so moves and changes are made at the panel without recabling; the panel provides the labelling and management point required for documentation and certification.</w:t>
      </w:r>
    </w:p>
    <w:p>
      <w:pPr>
        <w:spacing w:before="120" w:after="60" w:line="360" w:lineRule="auto"/>
        <w:jc w:val="left"/>
      </w:pPr>
      <w:r>
        <w:rPr>
          <w:b/>
          <w:bCs/>
          <w:sz w:val="24"/>
          <w:szCs w:val="24"/>
          <w:rFonts w:ascii="Times New Roman" w:cs="Times New Roman" w:eastAsia="Times New Roman" w:hAnsi="Times New Roman"/>
        </w:rPr>
        <w:t xml:space="preserve">7.  </w:t>
      </w:r>
      <w:r>
        <w:rPr>
          <w:b w:val="false"/>
          <w:bCs w:val="false"/>
          <w:i w:val="false"/>
          <w:iCs w:val="false"/>
          <w:color w:val="000000"/>
          <w:sz w:val="24"/>
          <w:szCs w:val="24"/>
          <w:rFonts w:ascii="Times New Roman" w:cs="Times New Roman" w:eastAsia="Times New Roman" w:hAnsi="Times New Roman"/>
        </w:rPr>
        <w:t xml:space="preserve">Draw or describe how eight workstations, one server, one switch and one router are interconnected in a star topology with internet access.  (4 marks)  [PC 2.5]</w:t>
      </w:r>
    </w:p>
    <w:p>
      <w:pPr>
        <w:spacing w:before="20" w:after="20" w:line="360" w:lineRule="auto"/>
        <w:jc w:val="left"/>
      </w:pPr>
      <w:r>
        <w:rPr>
          <w:b/>
          <w:bCs/>
          <w:i w:val="false"/>
          <w:iCs w:val="false"/>
          <w:color w:val="0F766E"/>
          <w:sz w:val="22"/>
          <w:szCs w:val="22"/>
          <w:rFonts w:ascii="Times New Roman" w:cs="Times New Roman" w:eastAsia="Times New Roman" w:hAnsi="Times New Roman"/>
        </w:rPr>
        <w:t xml:space="preserve">Correct answer / Accepted points:</w:t>
      </w:r>
    </w:p>
    <w:p>
      <w:pPr>
        <w:spacing w:before="0" w:after="140" w:line="360" w:lineRule="auto"/>
        <w:jc w:val="left"/>
      </w:pPr>
      <w:r>
        <w:rPr>
          <w:b w:val="false"/>
          <w:bCs w:val="false"/>
          <w:i w:val="false"/>
          <w:iCs w:val="false"/>
          <w:color w:val="000000"/>
          <w:sz w:val="24"/>
          <w:szCs w:val="24"/>
          <w:rFonts w:ascii="Times New Roman" w:cs="Times New Roman" w:eastAsia="Times New Roman" w:hAnsi="Times New Roman"/>
        </w:rPr>
        <w:t xml:space="preserve">    Each workstation and the server connect by its own cable to a port on the switch (2 marks). One switch port uplinks to the router's LAN interface, and the router's WAN interface connects to the ISP service (2 marks). Credit a clear labelled sketch equally with prose.</w:t>
      </w:r>
    </w:p>
    <w:p>
      <w:pPr>
        <w:spacing w:before="120" w:after="60" w:line="360" w:lineRule="auto"/>
        <w:jc w:val="left"/>
      </w:pPr>
      <w:r>
        <w:rPr>
          <w:b/>
          <w:bCs/>
          <w:sz w:val="24"/>
          <w:szCs w:val="24"/>
          <w:rFonts w:ascii="Times New Roman" w:cs="Times New Roman" w:eastAsia="Times New Roman" w:hAnsi="Times New Roman"/>
        </w:rPr>
        <w:t xml:space="preserve">8.  </w:t>
      </w:r>
      <w:r>
        <w:rPr>
          <w:b w:val="false"/>
          <w:bCs w:val="false"/>
          <w:i w:val="false"/>
          <w:iCs w:val="false"/>
          <w:color w:val="000000"/>
          <w:sz w:val="24"/>
          <w:szCs w:val="24"/>
          <w:rFonts w:ascii="Times New Roman" w:cs="Times New Roman" w:eastAsia="Times New Roman" w:hAnsi="Times New Roman"/>
        </w:rPr>
        <w:t xml:space="preserve">Identify FOUR tools used to monitor a computer network and state what each measures.  (4 marks)  [PC 3.1]</w:t>
      </w:r>
    </w:p>
    <w:p>
      <w:pPr>
        <w:spacing w:before="20" w:after="20" w:line="360" w:lineRule="auto"/>
        <w:jc w:val="left"/>
      </w:pPr>
      <w:r>
        <w:rPr>
          <w:b/>
          <w:bCs/>
          <w:i w:val="false"/>
          <w:iCs w:val="false"/>
          <w:color w:val="0F766E"/>
          <w:sz w:val="22"/>
          <w:szCs w:val="22"/>
          <w:rFonts w:ascii="Times New Roman" w:cs="Times New Roman" w:eastAsia="Times New Roman" w:hAnsi="Times New Roman"/>
        </w:rPr>
        <w:t xml:space="preserve">Correct answer / Accepted points:</w:t>
      </w:r>
    </w:p>
    <w:p>
      <w:pPr>
        <w:spacing w:before="0" w:after="140" w:line="360" w:lineRule="auto"/>
        <w:jc w:val="left"/>
      </w:pPr>
      <w:r>
        <w:rPr>
          <w:b w:val="false"/>
          <w:bCs w:val="false"/>
          <w:i w:val="false"/>
          <w:iCs w:val="false"/>
          <w:color w:val="000000"/>
          <w:sz w:val="24"/>
          <w:szCs w:val="24"/>
          <w:rFonts w:ascii="Times New Roman" w:cs="Times New Roman" w:eastAsia="Times New Roman" w:hAnsi="Times New Roman"/>
        </w:rPr>
        <w:t xml:space="preserve">    1 mark per tool with its measurement, maximum 4: cable tester/certifier (wire map, length, attenuation); ping and traceroute (reachability and path latency); protocol analyser such as Wireshark (packet-level traffic and errors); SNMP monitoring platform (interface utilisation, uptime, error counters); bandwidth monitor (throughput per link); the switch's own port statistics (CRC errors, collisions, discards).</w:t>
      </w:r>
    </w:p>
    <w:p>
      <w:pPr>
        <w:spacing w:before="120" w:after="60" w:line="360" w:lineRule="auto"/>
        <w:jc w:val="left"/>
      </w:pPr>
      <w:r>
        <w:rPr>
          <w:b/>
          <w:bCs/>
          <w:sz w:val="24"/>
          <w:szCs w:val="24"/>
          <w:rFonts w:ascii="Times New Roman" w:cs="Times New Roman" w:eastAsia="Times New Roman" w:hAnsi="Times New Roman"/>
        </w:rPr>
        <w:t xml:space="preserve">9.  </w:t>
      </w:r>
      <w:r>
        <w:rPr>
          <w:b w:val="false"/>
          <w:bCs w:val="false"/>
          <w:i w:val="false"/>
          <w:iCs w:val="false"/>
          <w:color w:val="000000"/>
          <w:sz w:val="24"/>
          <w:szCs w:val="24"/>
          <w:rFonts w:ascii="Times New Roman" w:cs="Times New Roman" w:eastAsia="Times New Roman" w:hAnsi="Times New Roman"/>
        </w:rPr>
        <w:t xml:space="preserve">State THREE items of information recorded in a network maintenance log.  (3 marks)  [PC 3.5]</w:t>
      </w:r>
    </w:p>
    <w:p>
      <w:pPr>
        <w:spacing w:before="20" w:after="20" w:line="360" w:lineRule="auto"/>
        <w:jc w:val="left"/>
      </w:pPr>
      <w:r>
        <w:rPr>
          <w:b/>
          <w:bCs/>
          <w:i w:val="false"/>
          <w:iCs w:val="false"/>
          <w:color w:val="0F766E"/>
          <w:sz w:val="22"/>
          <w:szCs w:val="22"/>
          <w:rFonts w:ascii="Times New Roman" w:cs="Times New Roman" w:eastAsia="Times New Roman" w:hAnsi="Times New Roman"/>
        </w:rPr>
        <w:t xml:space="preserve">Correct answer / Accepted points:</w:t>
      </w:r>
    </w:p>
    <w:p>
      <w:pPr>
        <w:spacing w:before="0" w:after="140" w:line="360" w:lineRule="auto"/>
        <w:jc w:val="left"/>
      </w:pPr>
      <w:r>
        <w:rPr>
          <w:b w:val="false"/>
          <w:bCs w:val="false"/>
          <w:i w:val="false"/>
          <w:iCs w:val="false"/>
          <w:color w:val="000000"/>
          <w:sz w:val="24"/>
          <w:szCs w:val="24"/>
          <w:rFonts w:ascii="Times New Roman" w:cs="Times New Roman" w:eastAsia="Times New Roman" w:hAnsi="Times New Roman"/>
        </w:rPr>
        <w:t xml:space="preserve">    1 mark each, maximum 3: date and time of the work; the fault reported and the fault found; the action taken and any component replaced with its serial number; the technician's name and signature; downtime incurred; the test result confirming the fix; the next scheduled maintenance date.</w:t>
      </w:r>
    </w:p>
    <w:p>
      <w:pPr>
        <w:spacing w:before="120" w:after="60" w:line="360" w:lineRule="auto"/>
        <w:jc w:val="left"/>
      </w:pPr>
      <w:r>
        <w:rPr>
          <w:b/>
          <w:bCs/>
          <w:sz w:val="24"/>
          <w:szCs w:val="24"/>
          <w:rFonts w:ascii="Times New Roman" w:cs="Times New Roman" w:eastAsia="Times New Roman" w:hAnsi="Times New Roman"/>
        </w:rPr>
        <w:t xml:space="preserve">10.  </w:t>
      </w:r>
      <w:r>
        <w:rPr>
          <w:b w:val="false"/>
          <w:bCs w:val="false"/>
          <w:i w:val="false"/>
          <w:iCs w:val="false"/>
          <w:color w:val="000000"/>
          <w:sz w:val="24"/>
          <w:szCs w:val="24"/>
          <w:rFonts w:ascii="Times New Roman" w:cs="Times New Roman" w:eastAsia="Times New Roman" w:hAnsi="Times New Roman"/>
        </w:rPr>
        <w:t xml:space="preserve">State THREE housekeeping actions carried out on completion of a cabling job.  (3 marks)  [PC 1.12]</w:t>
      </w:r>
    </w:p>
    <w:p>
      <w:pPr>
        <w:spacing w:before="20" w:after="20" w:line="360" w:lineRule="auto"/>
        <w:jc w:val="left"/>
      </w:pPr>
      <w:r>
        <w:rPr>
          <w:b/>
          <w:bCs/>
          <w:i w:val="false"/>
          <w:iCs w:val="false"/>
          <w:color w:val="0F766E"/>
          <w:sz w:val="22"/>
          <w:szCs w:val="22"/>
          <w:rFonts w:ascii="Times New Roman" w:cs="Times New Roman" w:eastAsia="Times New Roman" w:hAnsi="Times New Roman"/>
        </w:rPr>
        <w:t xml:space="preserve">Correct answer / Accepted points:</w:t>
      </w:r>
    </w:p>
    <w:p>
      <w:pPr>
        <w:spacing w:before="0" w:after="140" w:line="360" w:lineRule="auto"/>
        <w:jc w:val="left"/>
      </w:pPr>
      <w:r>
        <w:rPr>
          <w:b w:val="false"/>
          <w:bCs w:val="false"/>
          <w:i w:val="false"/>
          <w:iCs w:val="false"/>
          <w:color w:val="000000"/>
          <w:sz w:val="24"/>
          <w:szCs w:val="24"/>
          <w:rFonts w:ascii="Times New Roman" w:cs="Times New Roman" w:eastAsia="Times New Roman" w:hAnsi="Times New Roman"/>
        </w:rPr>
        <w:t xml:space="preserve">    1 mark each, maximum 3: clear and dispose of cable offcuts, sheath and packaging; return all tools to the store and sign them back in; label every cable and update the patch schedule; sweep the area and reinstate any lifted floor tile or ceiling panel; hand the client the test schedule and as-built documentation.</w:t>
      </w:r>
    </w:p>
    <w:p>
      <w:pPr>
        <w:pageBreakBefore/>
        <w:spacing w:before="0" w:after="160" w:line="360" w:lineRule="auto"/>
        <w:jc w:val="center"/>
      </w:pPr>
      <w:r>
        <w:rPr>
          <w:b/>
          <w:bCs/>
          <w:i w:val="false"/>
          <w:iCs w:val="false"/>
          <w:color w:val="000000"/>
          <w:sz w:val="26"/>
          <w:szCs w:val="26"/>
          <w:rFonts w:ascii="Times New Roman" w:cs="Times New Roman" w:eastAsia="Times New Roman" w:hAnsi="Times New Roman"/>
        </w:rPr>
        <w:t xml:space="preserve">SECTION B (60 MARKS) — MARKING POINTS</w:t>
      </w:r>
    </w:p>
    <w:p>
      <w:pPr>
        <w:spacing w:before="0" w:after="160" w:line="360" w:lineRule="auto"/>
        <w:jc w:val="left"/>
      </w:pPr>
      <w:r>
        <w:rPr>
          <w:b w:val="false"/>
          <w:bCs w:val="false"/>
          <w:i/>
          <w:iCs/>
          <w:color w:val="475569"/>
          <w:sz w:val="22"/>
          <w:szCs w:val="22"/>
          <w:rFonts w:ascii="Times New Roman" w:cs="Times New Roman" w:eastAsia="Times New Roman" w:hAnsi="Times New Roman"/>
        </w:rPr>
        <w:t xml:space="preserve">Answer question ELEVEN (11) and any other TWO (2) questions in section B — mark only the questions the candidate attempted, to a section maximum of 60 marks.</w:t>
      </w:r>
    </w:p>
    <w:p>
      <w:pPr>
        <w:spacing w:before="120" w:after="60" w:line="360" w:lineRule="auto"/>
        <w:jc w:val="left"/>
      </w:pPr>
      <w:r>
        <w:rPr>
          <w:b/>
          <w:bCs/>
          <w:sz w:val="24"/>
          <w:szCs w:val="24"/>
          <w:rFonts w:ascii="Times New Roman" w:cs="Times New Roman" w:eastAsia="Times New Roman" w:hAnsi="Times New Roman"/>
        </w:rPr>
        <w:t xml:space="preserve">11.  </w:t>
      </w:r>
      <w:r>
        <w:rPr>
          <w:b w:val="false"/>
          <w:bCs w:val="false"/>
          <w:i w:val="false"/>
          <w:iCs w:val="false"/>
          <w:color w:val="000000"/>
          <w:sz w:val="24"/>
          <w:szCs w:val="24"/>
          <w:rFonts w:ascii="Times New Roman" w:cs="Times New Roman" w:eastAsia="Times New Roman" w:hAnsi="Times New Roman"/>
        </w:rPr>
        <w:t xml:space="preserve">A 40-user branch office is being cabled. The horizontal runs terminate on a 48-port patch panel in a floor cabinet, and each floor uplinks to the server room over fibre.</w:t>
      </w:r>
    </w:p>
    <w:p>
      <w:pPr>
        <w:spacing w:before="0" w:after="30" w:line="360" w:lineRule="auto"/>
        <w:jc w:val="left"/>
      </w:pPr>
      <w:r>
        <w:rPr>
          <w:b w:val="false"/>
          <w:bCs w:val="false"/>
          <w:i/>
          <w:iCs/>
          <w:color w:val="000000"/>
          <w:sz w:val="24"/>
          <w:szCs w:val="24"/>
          <w:rFonts w:ascii="Times New Roman" w:cs="Times New Roman" w:eastAsia="Times New Roman" w:hAnsi="Times New Roman"/>
        </w:rPr>
        <w:t xml:space="preserve">    a)  Describe the T568A and T568B pin assignments, and explain the consequence of mixing them on the two ends of a horizontal run.  (6 marks)</w:t>
      </w:r>
    </w:p>
    <w:p>
      <w:pPr>
        <w:spacing w:before="20" w:after="20" w:line="360" w:lineRule="auto"/>
        <w:jc w:val="left"/>
      </w:pPr>
      <w:r>
        <w:rPr>
          <w:b/>
          <w:bCs/>
          <w:i w:val="false"/>
          <w:iCs w:val="false"/>
          <w:color w:val="0F766E"/>
          <w:sz w:val="22"/>
          <w:szCs w:val="22"/>
          <w:rFonts w:ascii="Times New Roman" w:cs="Times New Roman" w:eastAsia="Times New Roman" w:hAnsi="Times New Roman"/>
        </w:rPr>
        <w:t xml:space="preserve">Correct answer / Accepted points:</w:t>
      </w:r>
    </w:p>
    <w:p>
      <w:pPr>
        <w:spacing w:before="0" w:after="100" w:line="360" w:lineRule="auto"/>
        <w:jc w:val="left"/>
      </w:pPr>
      <w:r>
        <w:rPr>
          <w:b w:val="false"/>
          <w:bCs w:val="false"/>
          <w:i w:val="false"/>
          <w:iCs w:val="false"/>
          <w:color w:val="000000"/>
          <w:sz w:val="24"/>
          <w:szCs w:val="24"/>
          <w:rFonts w:ascii="Times New Roman" w:cs="Times New Roman" w:eastAsia="Times New Roman" w:hAnsi="Times New Roman"/>
        </w:rPr>
        <w:t xml:space="preserve">    T568B: 1 white/orange, 2 orange, 3 white/green, 4 blue, 5 white/blue, 6 green, 7 white/brown, 8 brown; T568A swaps the orange and green pairs (3 marks for either stated in full). Mixing them produces a crossover where a straight-through was specified: on Auto-MDI/MDI-X equipment the link may still come up and hide the fault, but the installation no longer matches its documentation and cannot be fault-traced or certified reliably (3 marks).</w:t>
      </w:r>
    </w:p>
    <w:p>
      <w:pPr>
        <w:spacing w:before="0" w:after="30" w:line="360" w:lineRule="auto"/>
        <w:jc w:val="left"/>
      </w:pPr>
      <w:r>
        <w:rPr>
          <w:b w:val="false"/>
          <w:bCs w:val="false"/>
          <w:i/>
          <w:iCs/>
          <w:color w:val="000000"/>
          <w:sz w:val="24"/>
          <w:szCs w:val="24"/>
          <w:rFonts w:ascii="Times New Roman" w:cs="Times New Roman" w:eastAsia="Times New Roman" w:hAnsi="Times New Roman"/>
        </w:rPr>
        <w:t xml:space="preserve">    b)  Explain FOUR rules observed when routing and dressing cables in trunking, giving the reason for each.  (7 marks)</w:t>
      </w:r>
    </w:p>
    <w:p>
      <w:pPr>
        <w:spacing w:before="20" w:after="20" w:line="360" w:lineRule="auto"/>
        <w:jc w:val="left"/>
      </w:pPr>
      <w:r>
        <w:rPr>
          <w:b/>
          <w:bCs/>
          <w:i w:val="false"/>
          <w:iCs w:val="false"/>
          <w:color w:val="0F766E"/>
          <w:sz w:val="22"/>
          <w:szCs w:val="22"/>
          <w:rFonts w:ascii="Times New Roman" w:cs="Times New Roman" w:eastAsia="Times New Roman" w:hAnsi="Times New Roman"/>
        </w:rPr>
        <w:t xml:space="preserve">Correct answer / Accepted points:</w:t>
      </w:r>
    </w:p>
    <w:p>
      <w:pPr>
        <w:spacing w:before="0" w:after="100" w:line="360" w:lineRule="auto"/>
        <w:jc w:val="left"/>
      </w:pPr>
      <w:r>
        <w:rPr>
          <w:b w:val="false"/>
          <w:bCs w:val="false"/>
          <w:i w:val="false"/>
          <w:iCs w:val="false"/>
          <w:color w:val="000000"/>
          <w:sz w:val="24"/>
          <w:szCs w:val="24"/>
          <w:rFonts w:ascii="Times New Roman" w:cs="Times New Roman" w:eastAsia="Times New Roman" w:hAnsi="Times New Roman"/>
        </w:rPr>
        <w:t xml:space="preserve">    Roughly 2 marks each, maximum 7: respect the minimum bend radius (typically 4× cable diameter) so the pair geometry and attenuation are not disturbed; do not overfill trunking (40 % fill) so cables are not crushed and can be added later; separate data from mains power, or cross at right angles, to limit induced noise; support cables at regular intervals with hook-and-loop rather than over-tightened cable ties, which deform the pairs; keep a service loop at each end for re-termination; label at both ends before dressing.</w:t>
      </w:r>
    </w:p>
    <w:p>
      <w:pPr>
        <w:spacing w:before="0" w:after="30" w:line="360" w:lineRule="auto"/>
        <w:jc w:val="left"/>
      </w:pPr>
      <w:r>
        <w:rPr>
          <w:b w:val="false"/>
          <w:bCs w:val="false"/>
          <w:i/>
          <w:iCs/>
          <w:color w:val="000000"/>
          <w:sz w:val="24"/>
          <w:szCs w:val="24"/>
          <w:rFonts w:ascii="Times New Roman" w:cs="Times New Roman" w:eastAsia="Times New Roman" w:hAnsi="Times New Roman"/>
        </w:rPr>
        <w:t xml:space="preserve">    c)  Describe the acceptance tests you would carry out to verify connectivity before handing the installation over.  (7 marks)</w:t>
      </w:r>
    </w:p>
    <w:p>
      <w:pPr>
        <w:spacing w:before="20" w:after="20" w:line="360" w:lineRule="auto"/>
        <w:jc w:val="left"/>
      </w:pPr>
      <w:r>
        <w:rPr>
          <w:b/>
          <w:bCs/>
          <w:i w:val="false"/>
          <w:iCs w:val="false"/>
          <w:color w:val="0F766E"/>
          <w:sz w:val="22"/>
          <w:szCs w:val="22"/>
          <w:rFonts w:ascii="Times New Roman" w:cs="Times New Roman" w:eastAsia="Times New Roman" w:hAnsi="Times New Roman"/>
        </w:rPr>
        <w:t xml:space="preserve">Correct answer / Accepted points:</w:t>
      </w:r>
    </w:p>
    <w:p>
      <w:pPr>
        <w:spacing w:before="0" w:after="100" w:line="360" w:lineRule="auto"/>
        <w:jc w:val="left"/>
      </w:pPr>
      <w:r>
        <w:rPr>
          <w:b w:val="false"/>
          <w:bCs w:val="false"/>
          <w:i w:val="false"/>
          <w:iCs w:val="false"/>
          <w:color w:val="000000"/>
          <w:sz w:val="24"/>
          <w:szCs w:val="24"/>
          <w:rFonts w:ascii="Times New Roman" w:cs="Times New Roman" w:eastAsia="Times New Roman" w:hAnsi="Times New Roman"/>
        </w:rPr>
        <w:t xml:space="preserve">    Roughly 2 marks each, maximum 7: certify every horizontal run with a cable certifier against the declared category and keep the printed results; confirm the wire map, length and attenuation are within limits on every run; verify each patch from the panel to the switch brings up a link at the expected speed and duplex; ping the gateway and an external host from a sample of outlets on each floor; confirm the fibre uplinks with an optical power meter or by the switch's receive-level reading; record everything on the test schedule signed by the technician and the client.</w:t>
      </w:r>
    </w:p>
    <w:p>
      <w:pPr>
        <w:spacing w:before="120" w:after="60" w:line="360" w:lineRule="auto"/>
        <w:jc w:val="left"/>
      </w:pPr>
      <w:r>
        <w:rPr>
          <w:b/>
          <w:bCs/>
          <w:sz w:val="24"/>
          <w:szCs w:val="24"/>
          <w:rFonts w:ascii="Times New Roman" w:cs="Times New Roman" w:eastAsia="Times New Roman" w:hAnsi="Times New Roman"/>
        </w:rPr>
        <w:t xml:space="preserve">12.  </w:t>
      </w:r>
      <w:r>
        <w:rPr>
          <w:b w:val="false"/>
          <w:bCs w:val="false"/>
          <w:i w:val="false"/>
          <w:iCs w:val="false"/>
          <w:color w:val="000000"/>
          <w:sz w:val="24"/>
          <w:szCs w:val="24"/>
          <w:rFonts w:ascii="Times New Roman" w:cs="Times New Roman" w:eastAsia="Times New Roman" w:hAnsi="Times New Roman"/>
        </w:rPr>
        <w:t xml:space="preserve">The branch office network is complete and the client has asked for a maintenance regime.</w:t>
      </w:r>
    </w:p>
    <w:p>
      <w:pPr>
        <w:spacing w:before="0" w:after="30" w:line="360" w:lineRule="auto"/>
        <w:jc w:val="left"/>
      </w:pPr>
      <w:r>
        <w:rPr>
          <w:b w:val="false"/>
          <w:bCs w:val="false"/>
          <w:i/>
          <w:iCs/>
          <w:color w:val="000000"/>
          <w:sz w:val="24"/>
          <w:szCs w:val="24"/>
          <w:rFonts w:ascii="Times New Roman" w:cs="Times New Roman" w:eastAsia="Times New Roman" w:hAnsi="Times New Roman"/>
        </w:rPr>
        <w:t xml:space="preserve">    a)  Describe FOUR indicators you would monitor to judge the health of the network, and state what an abnormal reading in each would suggest.  (7 marks)</w:t>
      </w:r>
    </w:p>
    <w:p>
      <w:pPr>
        <w:spacing w:before="20" w:after="20" w:line="360" w:lineRule="auto"/>
        <w:jc w:val="left"/>
      </w:pPr>
      <w:r>
        <w:rPr>
          <w:b/>
          <w:bCs/>
          <w:i w:val="false"/>
          <w:iCs w:val="false"/>
          <w:color w:val="0F766E"/>
          <w:sz w:val="22"/>
          <w:szCs w:val="22"/>
          <w:rFonts w:ascii="Times New Roman" w:cs="Times New Roman" w:eastAsia="Times New Roman" w:hAnsi="Times New Roman"/>
        </w:rPr>
        <w:t xml:space="preserve">Correct answer / Accepted points:</w:t>
      </w:r>
    </w:p>
    <w:p>
      <w:pPr>
        <w:spacing w:before="0" w:after="100" w:line="360" w:lineRule="auto"/>
        <w:jc w:val="left"/>
      </w:pPr>
      <w:r>
        <w:rPr>
          <w:b w:val="false"/>
          <w:bCs w:val="false"/>
          <w:i w:val="false"/>
          <w:iCs w:val="false"/>
          <w:color w:val="000000"/>
          <w:sz w:val="24"/>
          <w:szCs w:val="24"/>
          <w:rFonts w:ascii="Times New Roman" w:cs="Times New Roman" w:eastAsia="Times New Roman" w:hAnsi="Times New Roman"/>
        </w:rPr>
        <w:t xml:space="preserve">    Roughly 2 marks each, maximum 7: interface utilisation — sustained high utilisation suggests an undersized uplink or a broadcast storm; CRC/frame error counters — rising errors suggest a bad cable, connector or duplex mismatch; discards and buffer drops — suggest congestion or a speed mismatch; latency and jitter from ping — suggest congestion or a routing problem; device uptime and reboots — suggest power or hardware instability; switch temperature and fan status — suggest a cooling or environmental fault.</w:t>
      </w:r>
    </w:p>
    <w:p>
      <w:pPr>
        <w:spacing w:before="0" w:after="30" w:line="360" w:lineRule="auto"/>
        <w:jc w:val="left"/>
      </w:pPr>
      <w:r>
        <w:rPr>
          <w:b w:val="false"/>
          <w:bCs w:val="false"/>
          <w:i/>
          <w:iCs/>
          <w:color w:val="000000"/>
          <w:sz w:val="24"/>
          <w:szCs w:val="24"/>
          <w:rFonts w:ascii="Times New Roman" w:cs="Times New Roman" w:eastAsia="Times New Roman" w:hAnsi="Times New Roman"/>
        </w:rPr>
        <w:t xml:space="preserve">    b)  A user reports that one workstation has no network access while its neighbours are working. Set out a structured procedure for diagnosing the fault.  (7 marks)</w:t>
      </w:r>
    </w:p>
    <w:p>
      <w:pPr>
        <w:spacing w:before="20" w:after="20" w:line="360" w:lineRule="auto"/>
        <w:jc w:val="left"/>
      </w:pPr>
      <w:r>
        <w:rPr>
          <w:b/>
          <w:bCs/>
          <w:i w:val="false"/>
          <w:iCs w:val="false"/>
          <w:color w:val="0F766E"/>
          <w:sz w:val="22"/>
          <w:szCs w:val="22"/>
          <w:rFonts w:ascii="Times New Roman" w:cs="Times New Roman" w:eastAsia="Times New Roman" w:hAnsi="Times New Roman"/>
        </w:rPr>
        <w:t xml:space="preserve">Correct answer / Accepted points:</w:t>
      </w:r>
    </w:p>
    <w:p>
      <w:pPr>
        <w:spacing w:before="0" w:after="100" w:line="360" w:lineRule="auto"/>
        <w:jc w:val="left"/>
      </w:pPr>
      <w:r>
        <w:rPr>
          <w:b w:val="false"/>
          <w:bCs w:val="false"/>
          <w:i w:val="false"/>
          <w:iCs w:val="false"/>
          <w:color w:val="000000"/>
          <w:sz w:val="24"/>
          <w:szCs w:val="24"/>
          <w:rFonts w:ascii="Times New Roman" w:cs="Times New Roman" w:eastAsia="Times New Roman" w:hAnsi="Times New Roman"/>
        </w:rPr>
        <w:t xml:space="preserve">    Roughly 1 mark per correct ordered step, maximum 7: confirm the symptom and check for a link light at the NIC and at the switch port; verify the patch cord by substitution; check the workstation's IP configuration (ipconfig — is it a valid address or an APIPA 169.254 address?); ping the loopback, then the gateway, then an external host to localise the layer; test the horizontal run with the cable tester; move the patch cord to a known-good switch port to isolate the port; check for a disabled port, VLAN misassignment or port security lock-out on the switch; document the finding.</w:t>
      </w:r>
    </w:p>
    <w:p>
      <w:pPr>
        <w:spacing w:before="0" w:after="30" w:line="360" w:lineRule="auto"/>
        <w:jc w:val="left"/>
      </w:pPr>
      <w:r>
        <w:rPr>
          <w:b w:val="false"/>
          <w:bCs w:val="false"/>
          <w:i/>
          <w:iCs/>
          <w:color w:val="000000"/>
          <w:sz w:val="24"/>
          <w:szCs w:val="24"/>
          <w:rFonts w:ascii="Times New Roman" w:cs="Times New Roman" w:eastAsia="Times New Roman" w:hAnsi="Times New Roman"/>
        </w:rPr>
        <w:t xml:space="preserve">    c)  Explain the procedure for replacing a faulty switch in a live network, including the precautions taken.  (6 marks)</w:t>
      </w:r>
    </w:p>
    <w:p>
      <w:pPr>
        <w:spacing w:before="20" w:after="20" w:line="360" w:lineRule="auto"/>
        <w:jc w:val="left"/>
      </w:pPr>
      <w:r>
        <w:rPr>
          <w:b/>
          <w:bCs/>
          <w:i w:val="false"/>
          <w:iCs w:val="false"/>
          <w:color w:val="0F766E"/>
          <w:sz w:val="22"/>
          <w:szCs w:val="22"/>
          <w:rFonts w:ascii="Times New Roman" w:cs="Times New Roman" w:eastAsia="Times New Roman" w:hAnsi="Times New Roman"/>
        </w:rPr>
        <w:t xml:space="preserve">Correct answer / Accepted points:</w:t>
      </w:r>
    </w:p>
    <w:p>
      <w:pPr>
        <w:spacing w:before="0" w:after="100" w:line="360" w:lineRule="auto"/>
        <w:jc w:val="left"/>
      </w:pPr>
      <w:r>
        <w:rPr>
          <w:b w:val="false"/>
          <w:bCs w:val="false"/>
          <w:i w:val="false"/>
          <w:iCs w:val="false"/>
          <w:color w:val="000000"/>
          <w:sz w:val="24"/>
          <w:szCs w:val="24"/>
          <w:rFonts w:ascii="Times New Roman" w:cs="Times New Roman" w:eastAsia="Times New Roman" w:hAnsi="Times New Roman"/>
        </w:rPr>
        <w:t xml:space="preserve">    Roughly 1 mark each, maximum 6: schedule the work in an agreed maintenance window and notify users; back up and record the existing configuration and port assignments; label every patch cord before disconnecting; isolate power and observe ESD precautions; mount the replacement and restore the configuration; reconnect the cords to their labelled ports; verify every port brings up a link and test connectivity from a sample of outlets; record the swap, the serial numbers and the outcome in the maintenance log.</w:t>
      </w:r>
    </w:p>
    <w:p>
      <w:pPr>
        <w:spacing w:before="120" w:after="60" w:line="360" w:lineRule="auto"/>
        <w:jc w:val="left"/>
      </w:pPr>
      <w:r>
        <w:rPr>
          <w:b/>
          <w:bCs/>
          <w:sz w:val="24"/>
          <w:szCs w:val="24"/>
          <w:rFonts w:ascii="Times New Roman" w:cs="Times New Roman" w:eastAsia="Times New Roman" w:hAnsi="Times New Roman"/>
        </w:rPr>
        <w:t xml:space="preserve">13.  </w:t>
      </w:r>
      <w:r>
        <w:rPr>
          <w:b w:val="false"/>
          <w:bCs w:val="false"/>
          <w:i w:val="false"/>
          <w:iCs w:val="false"/>
          <w:color w:val="000000"/>
          <w:sz w:val="24"/>
          <w:szCs w:val="24"/>
          <w:rFonts w:ascii="Times New Roman" w:cs="Times New Roman" w:eastAsia="Times New Roman" w:hAnsi="Times New Roman"/>
        </w:rPr>
        <w:t xml:space="preserve">You are supervising trainees terminating cable for the first time.</w:t>
      </w:r>
    </w:p>
    <w:p>
      <w:pPr>
        <w:spacing w:before="0" w:after="30" w:line="360" w:lineRule="auto"/>
        <w:jc w:val="left"/>
      </w:pPr>
      <w:r>
        <w:rPr>
          <w:b w:val="false"/>
          <w:bCs w:val="false"/>
          <w:i/>
          <w:iCs/>
          <w:color w:val="000000"/>
          <w:sz w:val="24"/>
          <w:szCs w:val="24"/>
          <w:rFonts w:ascii="Times New Roman" w:cs="Times New Roman" w:eastAsia="Times New Roman" w:hAnsi="Times New Roman"/>
        </w:rPr>
        <w:t xml:space="preserve">    a)  Explain FOUR workmanship faults that arise when conductors are untwisted and arranged, the effect of each on performance, and how each is prevented.  (7 marks)</w:t>
      </w:r>
    </w:p>
    <w:p>
      <w:pPr>
        <w:spacing w:before="20" w:after="20" w:line="360" w:lineRule="auto"/>
        <w:jc w:val="left"/>
      </w:pPr>
      <w:r>
        <w:rPr>
          <w:b/>
          <w:bCs/>
          <w:i w:val="false"/>
          <w:iCs w:val="false"/>
          <w:color w:val="0F766E"/>
          <w:sz w:val="22"/>
          <w:szCs w:val="22"/>
          <w:rFonts w:ascii="Times New Roman" w:cs="Times New Roman" w:eastAsia="Times New Roman" w:hAnsi="Times New Roman"/>
        </w:rPr>
        <w:t xml:space="preserve">Correct answer / Accepted points:</w:t>
      </w:r>
    </w:p>
    <w:p>
      <w:pPr>
        <w:spacing w:before="0" w:after="100" w:line="360" w:lineRule="auto"/>
        <w:jc w:val="left"/>
      </w:pPr>
      <w:r>
        <w:rPr>
          <w:b w:val="false"/>
          <w:bCs w:val="false"/>
          <w:i w:val="false"/>
          <w:iCs w:val="false"/>
          <w:color w:val="000000"/>
          <w:sz w:val="24"/>
          <w:szCs w:val="24"/>
          <w:rFonts w:ascii="Times New Roman" w:cs="Times New Roman" w:eastAsia="Times New Roman" w:hAnsi="Times New Roman"/>
        </w:rPr>
        <w:t xml:space="preserve">    Roughly 2 marks each, maximum 7: excessive untwist raises near-end crosstalk and fails certification — untwist only as far as the connector needs; split pairs give continuity but wreck the balance, so the run fails a wire-map test — lay the pairs out and check against the scheme before insertion; conductors not fully seated give an intermittent contact — push all eight home and inspect the connector tip; nicked conductors from over-stripping break under vibration — use the stripper's depth stop and inspect before crimping; sheath not captured by the strain relief transfers pulling load to the conductors.</w:t>
      </w:r>
    </w:p>
    <w:p>
      <w:pPr>
        <w:spacing w:before="0" w:after="30" w:line="360" w:lineRule="auto"/>
        <w:jc w:val="left"/>
      </w:pPr>
      <w:r>
        <w:rPr>
          <w:b w:val="false"/>
          <w:bCs w:val="false"/>
          <w:i/>
          <w:iCs/>
          <w:color w:val="000000"/>
          <w:sz w:val="24"/>
          <w:szCs w:val="24"/>
          <w:rFonts w:ascii="Times New Roman" w:cs="Times New Roman" w:eastAsia="Times New Roman" w:hAnsi="Times New Roman"/>
        </w:rPr>
        <w:t xml:space="preserve">    b)  Describe how a cable certifier is used to prove a horizontal run, and list the results recorded.  (7 marks)</w:t>
      </w:r>
    </w:p>
    <w:p>
      <w:pPr>
        <w:spacing w:before="20" w:after="20" w:line="360" w:lineRule="auto"/>
        <w:jc w:val="left"/>
      </w:pPr>
      <w:r>
        <w:rPr>
          <w:b/>
          <w:bCs/>
          <w:i w:val="false"/>
          <w:iCs w:val="false"/>
          <w:color w:val="0F766E"/>
          <w:sz w:val="22"/>
          <w:szCs w:val="22"/>
          <w:rFonts w:ascii="Times New Roman" w:cs="Times New Roman" w:eastAsia="Times New Roman" w:hAnsi="Times New Roman"/>
        </w:rPr>
        <w:t xml:space="preserve">Correct answer / Accepted points:</w:t>
      </w:r>
    </w:p>
    <w:p>
      <w:pPr>
        <w:spacing w:before="0" w:after="100" w:line="360" w:lineRule="auto"/>
        <w:jc w:val="left"/>
      </w:pPr>
      <w:r>
        <w:rPr>
          <w:b w:val="false"/>
          <w:bCs w:val="false"/>
          <w:i w:val="false"/>
          <w:iCs w:val="false"/>
          <w:color w:val="000000"/>
          <w:sz w:val="24"/>
          <w:szCs w:val="24"/>
          <w:rFonts w:ascii="Times New Roman" w:cs="Times New Roman" w:eastAsia="Times New Roman" w:hAnsi="Times New Roman"/>
        </w:rPr>
        <w:t xml:space="preserve">    Roughly 1 mark each, maximum 7: fit the correct adapters and set the certifier to the standard being tested; run the autotest with the main unit at the panel and the remote at the outlet; read the wire map for opens, shorts, reversals, splits and transpositions; check length is within the 90 m horizontal limit; check insertion loss (attenuation) and NEXT/PSNEXT against the category limits; check return loss and delay skew; save the result against the run's label and print or export the certificate for the handover file.</w:t>
      </w:r>
    </w:p>
    <w:p>
      <w:pPr>
        <w:spacing w:before="0" w:after="30" w:line="360" w:lineRule="auto"/>
        <w:jc w:val="left"/>
      </w:pPr>
      <w:r>
        <w:rPr>
          <w:b w:val="false"/>
          <w:bCs w:val="false"/>
          <w:i/>
          <w:iCs/>
          <w:color w:val="000000"/>
          <w:sz w:val="24"/>
          <w:szCs w:val="24"/>
          <w:rFonts w:ascii="Times New Roman" w:cs="Times New Roman" w:eastAsia="Times New Roman" w:hAnsi="Times New Roman"/>
        </w:rPr>
        <w:t xml:space="preserve">    c)  Explain the factors that determine where network devices are mounted in a floor cabinet.  (6 marks)</w:t>
      </w:r>
    </w:p>
    <w:p>
      <w:pPr>
        <w:spacing w:before="20" w:after="20" w:line="360" w:lineRule="auto"/>
        <w:jc w:val="left"/>
      </w:pPr>
      <w:r>
        <w:rPr>
          <w:b/>
          <w:bCs/>
          <w:i w:val="false"/>
          <w:iCs w:val="false"/>
          <w:color w:val="0F766E"/>
          <w:sz w:val="22"/>
          <w:szCs w:val="22"/>
          <w:rFonts w:ascii="Times New Roman" w:cs="Times New Roman" w:eastAsia="Times New Roman" w:hAnsi="Times New Roman"/>
        </w:rPr>
        <w:t xml:space="preserve">Correct answer / Accepted points:</w:t>
      </w:r>
    </w:p>
    <w:p>
      <w:pPr>
        <w:spacing w:before="0" w:after="100" w:line="360" w:lineRule="auto"/>
        <w:jc w:val="left"/>
      </w:pPr>
      <w:r>
        <w:rPr>
          <w:b w:val="false"/>
          <w:bCs w:val="false"/>
          <w:i w:val="false"/>
          <w:iCs w:val="false"/>
          <w:color w:val="000000"/>
          <w:sz w:val="24"/>
          <w:szCs w:val="24"/>
          <w:rFonts w:ascii="Times New Roman" w:cs="Times New Roman" w:eastAsia="Times New Roman" w:hAnsi="Times New Roman"/>
        </w:rPr>
        <w:t xml:space="preserve">    Roughly 1 mark each, maximum 6: patch panels above or below the switches they serve, so patch cords are short and manageable; heavy equipment such as UPS at the bottom for stability; adequate clearance for airflow with the fan direction respected; power distribution positioned so leads do not cross data cords; cable management bars between panels and switches; access for maintenance from the front and rear; earthing bar bonded and the cabinet locked in a secured room.</w:t>
      </w:r>
    </w:p>
    <w:p>
      <w:pPr>
        <w:spacing w:before="120" w:after="60" w:line="360" w:lineRule="auto"/>
        <w:jc w:val="left"/>
      </w:pPr>
      <w:r>
        <w:rPr>
          <w:b/>
          <w:bCs/>
          <w:sz w:val="24"/>
          <w:szCs w:val="24"/>
          <w:rFonts w:ascii="Times New Roman" w:cs="Times New Roman" w:eastAsia="Times New Roman" w:hAnsi="Times New Roman"/>
        </w:rPr>
        <w:t xml:space="preserve">14.  </w:t>
      </w:r>
      <w:r>
        <w:rPr>
          <w:b w:val="false"/>
          <w:bCs w:val="false"/>
          <w:i w:val="false"/>
          <w:iCs w:val="false"/>
          <w:color w:val="000000"/>
          <w:sz w:val="24"/>
          <w:szCs w:val="24"/>
          <w:rFonts w:ascii="Times New Roman" w:cs="Times New Roman" w:eastAsia="Times New Roman" w:hAnsi="Times New Roman"/>
        </w:rPr>
        <w:t xml:space="preserve">The client has asked you to document the completed installation.</w:t>
      </w:r>
    </w:p>
    <w:p>
      <w:pPr>
        <w:spacing w:before="0" w:after="30" w:line="360" w:lineRule="auto"/>
        <w:jc w:val="left"/>
      </w:pPr>
      <w:r>
        <w:rPr>
          <w:b w:val="false"/>
          <w:bCs w:val="false"/>
          <w:i/>
          <w:iCs/>
          <w:color w:val="000000"/>
          <w:sz w:val="24"/>
          <w:szCs w:val="24"/>
          <w:rFonts w:ascii="Times New Roman" w:cs="Times New Roman" w:eastAsia="Times New Roman" w:hAnsi="Times New Roman"/>
        </w:rPr>
        <w:t xml:space="preserve">    a)  Justify the network devices you would specify for a 40-user branch with IP telephony, addressing port count, speed and power.  (7 marks)</w:t>
      </w:r>
    </w:p>
    <w:p>
      <w:pPr>
        <w:spacing w:before="20" w:after="20" w:line="360" w:lineRule="auto"/>
        <w:jc w:val="left"/>
      </w:pPr>
      <w:r>
        <w:rPr>
          <w:b/>
          <w:bCs/>
          <w:i w:val="false"/>
          <w:iCs w:val="false"/>
          <w:color w:val="0F766E"/>
          <w:sz w:val="22"/>
          <w:szCs w:val="22"/>
          <w:rFonts w:ascii="Times New Roman" w:cs="Times New Roman" w:eastAsia="Times New Roman" w:hAnsi="Times New Roman"/>
        </w:rPr>
        <w:t xml:space="preserve">Correct answer / Accepted points:</w:t>
      </w:r>
    </w:p>
    <w:p>
      <w:pPr>
        <w:spacing w:before="0" w:after="100" w:line="360" w:lineRule="auto"/>
        <w:jc w:val="left"/>
      </w:pPr>
      <w:r>
        <w:rPr>
          <w:b w:val="false"/>
          <w:bCs w:val="false"/>
          <w:i w:val="false"/>
          <w:iCs w:val="false"/>
          <w:color w:val="000000"/>
          <w:sz w:val="24"/>
          <w:szCs w:val="24"/>
          <w:rFonts w:ascii="Times New Roman" w:cs="Times New Roman" w:eastAsia="Times New Roman" w:hAnsi="Times New Roman"/>
        </w:rPr>
        <w:t xml:space="preserve">    Roughly 2 marks each, maximum 7: 48-port managed switch to cover 40 users plus growth and uplinks; Gigabit access ports so no desk is the bottleneck; PoE or PoE+ ports to power the IP phones and any access points without local adaptors, sized by a power budget that exceeds the sum of the devices; fibre or 10 G uplink to the server room to avoid an oversubscribed trunk; VLAN and QoS support so voice is separated and prioritised; a router or firewall sized for the branch's internet bandwidth; UPS capacity to ride through outages and shut down cleanly.</w:t>
      </w:r>
    </w:p>
    <w:p>
      <w:pPr>
        <w:spacing w:before="0" w:after="30" w:line="360" w:lineRule="auto"/>
        <w:jc w:val="left"/>
      </w:pPr>
      <w:r>
        <w:rPr>
          <w:b w:val="false"/>
          <w:bCs w:val="false"/>
          <w:i/>
          <w:iCs/>
          <w:color w:val="000000"/>
          <w:sz w:val="24"/>
          <w:szCs w:val="24"/>
          <w:rFonts w:ascii="Times New Roman" w:cs="Times New Roman" w:eastAsia="Times New Roman" w:hAnsi="Times New Roman"/>
        </w:rPr>
        <w:t xml:space="preserve">    b)  Describe the documentation handed to the client at the end of the job and state why each item is needed.  (7 marks)</w:t>
      </w:r>
    </w:p>
    <w:p>
      <w:pPr>
        <w:spacing w:before="20" w:after="20" w:line="360" w:lineRule="auto"/>
        <w:jc w:val="left"/>
      </w:pPr>
      <w:r>
        <w:rPr>
          <w:b/>
          <w:bCs/>
          <w:i w:val="false"/>
          <w:iCs w:val="false"/>
          <w:color w:val="0F766E"/>
          <w:sz w:val="22"/>
          <w:szCs w:val="22"/>
          <w:rFonts w:ascii="Times New Roman" w:cs="Times New Roman" w:eastAsia="Times New Roman" w:hAnsi="Times New Roman"/>
        </w:rPr>
        <w:t xml:space="preserve">Correct answer / Accepted points:</w:t>
      </w:r>
    </w:p>
    <w:p>
      <w:pPr>
        <w:spacing w:before="0" w:after="100" w:line="360" w:lineRule="auto"/>
        <w:jc w:val="left"/>
      </w:pPr>
      <w:r>
        <w:rPr>
          <w:b w:val="false"/>
          <w:bCs w:val="false"/>
          <w:i w:val="false"/>
          <w:iCs w:val="false"/>
          <w:color w:val="000000"/>
          <w:sz w:val="24"/>
          <w:szCs w:val="24"/>
          <w:rFonts w:ascii="Times New Roman" w:cs="Times New Roman" w:eastAsia="Times New Roman" w:hAnsi="Times New Roman"/>
        </w:rPr>
        <w:t xml:space="preserve">    Roughly 2 marks each, maximum 7: as-built floor plan showing outlet positions and their labels — for locating and fault-tracing; patch schedule mapping outlet to panel port to switch port — for moves and changes; certification results for every run — evidence the installation meets the category and supports the warranty; IP addressing plan and device configurations — for support and rebuild; equipment inventory with serial numbers and warranty dates; the maintenance schedule and log template.</w:t>
      </w:r>
    </w:p>
    <w:p>
      <w:pPr>
        <w:spacing w:before="0" w:after="30" w:line="360" w:lineRule="auto"/>
        <w:jc w:val="left"/>
      </w:pPr>
      <w:r>
        <w:rPr>
          <w:b w:val="false"/>
          <w:bCs w:val="false"/>
          <w:i/>
          <w:iCs/>
          <w:color w:val="000000"/>
          <w:sz w:val="24"/>
          <w:szCs w:val="24"/>
          <w:rFonts w:ascii="Times New Roman" w:cs="Times New Roman" w:eastAsia="Times New Roman" w:hAnsi="Times New Roman"/>
        </w:rPr>
        <w:t xml:space="preserve">    c)  Given the addressing plan 10.10.0.0/16 for a site with six branches of no more than 500 hosts each, propose a subnetting scheme and justify it.  (6 marks)</w:t>
      </w:r>
    </w:p>
    <w:p>
      <w:pPr>
        <w:spacing w:before="20" w:after="20" w:line="360" w:lineRule="auto"/>
        <w:jc w:val="left"/>
      </w:pPr>
      <w:r>
        <w:rPr>
          <w:b/>
          <w:bCs/>
          <w:i w:val="false"/>
          <w:iCs w:val="false"/>
          <w:color w:val="0F766E"/>
          <w:sz w:val="22"/>
          <w:szCs w:val="22"/>
          <w:rFonts w:ascii="Times New Roman" w:cs="Times New Roman" w:eastAsia="Times New Roman" w:hAnsi="Times New Roman"/>
        </w:rPr>
        <w:t xml:space="preserve">Correct answer / Accepted points:</w:t>
      </w:r>
    </w:p>
    <w:p>
      <w:pPr>
        <w:spacing w:before="0" w:after="100" w:line="360" w:lineRule="auto"/>
        <w:jc w:val="left"/>
      </w:pPr>
      <w:r>
        <w:rPr>
          <w:b w:val="false"/>
          <w:bCs w:val="false"/>
          <w:i w:val="false"/>
          <w:iCs w:val="false"/>
          <w:color w:val="000000"/>
          <w:sz w:val="24"/>
          <w:szCs w:val="24"/>
          <w:rFonts w:ascii="Times New Roman" w:cs="Times New Roman" w:eastAsia="Times New Roman" w:hAnsi="Times New Roman"/>
        </w:rPr>
        <w:t xml:space="preserve">    A /23 per branch gives 510 usable hosts, which covers 500 with headroom, and leaves ample space in a /16 for growth (3 marks). Example allocations: 10.10.0.0/23, 10.10.2.0/23, 10.10.4.0/23, 10.10.6.0/23, 10.10.8.0/23, 10.10.10.0/23 (2 marks). Reserve a further block for point-to-point links and management, and keep the allocation contiguous so it can be summarised in routing (1 mark). Accept any scheme that is correctly calculated and justified.</w:t>
      </w:r>
    </w:p>
    <w:sectPr>
      <w:footerReference w:type="default" r:id="rId6"/>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40"/>
      <w:jc w:val="center"/>
    </w:pPr>
    <w:r>
      <w:rPr>
        <w:color w:val="555555"/>
        <w:sz w:val="16"/>
        <w:szCs w:val="16"/>
        <w:rFonts w:ascii="Times New Roman" w:cs="Times New Roman" w:eastAsia="Times New Roman" w:hAnsi="Times New Roman"/>
      </w:rPr>
      <w:t xml:space="preserve">SAMPLE TECHNICAL TRAINING INSTITUTE  ·  COMPUTER NETWORK SETUP (0612 351 03A)  ·  THEORY P1</w:t>
    </w:r>
  </w:p>
  <w:p>
    <w:pPr>
      <w:jc w:val="center"/>
    </w:pPr>
    <w:r>
      <w:rPr>
        <w:sz w:val="18"/>
        <w:szCs w:val="18"/>
        <w:rFonts w:ascii="Times New Roman" w:cs="Times New Roman" w:eastAsia="Times New Roman" w:hAnsi="Times New Roman"/>
      </w:rPr>
      <w:t xml:space="preserve">Page </w:t>
    </w:r>
    <w:r>
      <w:rPr>
        <w:b/>
        <w:bCs/>
        <w:sz w:val="18"/>
        <w:szCs w:val="18"/>
        <w:rFonts w:ascii="Times New Roman" w:cs="Times New Roman" w:eastAsia="Times New Roman" w:hAnsi="Times New Roman"/>
      </w:rPr>
      <w:fldChar w:fldCharType="begin"/>
      <w:instrText xml:space="preserve">PAGE</w:instrText>
      <w:fldChar w:fldCharType="separate"/>
      <w:fldChar w:fldCharType="end"/>
    </w:r>
    <w:r>
      <w:rPr>
        <w:sz w:val="18"/>
        <w:szCs w:val="18"/>
        <w:rFonts w:ascii="Times New Roman" w:cs="Times New Roman" w:eastAsia="Times New Roman" w:hAnsi="Times New Roman"/>
      </w:rPr>
      <w:t xml:space="preserve"> of </w:t>
    </w:r>
    <w:r>
      <w:rPr>
        <w:b/>
        <w:bCs/>
        <w:sz w:val="18"/>
        <w:szCs w:val="18"/>
        <w:rFonts w:ascii="Times New Roman" w:cs="Times New Roman" w:eastAsia="Times New Roman" w:hAnsi="Times New Roman"/>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2"/>
        <w:szCs w:val="22"/>
        <w:rFonts w:ascii="Arial" w:cs="Arial" w:eastAsia="Arial" w:hAnsi="Arial"/>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COMPUTER NETWORK SETUP · theory P1</dc:title>
  <dc:creator>InteligentCMS · Exam Module</dc:creator>
  <cp:lastModifiedBy>Un-named</cp:lastModifiedBy>
  <cp:revision>1</cp:revision>
  <dcterms:created xsi:type="dcterms:W3CDTF">2026-08-02T03:44:55.247Z</dcterms:created>
  <dcterms:modified xsi:type="dcterms:W3CDTF">2026-08-02T03:44:55.247Z</dcterms:modified>
</cp:coreProperties>
</file>

<file path=docProps/custom.xml><?xml version="1.0" encoding="utf-8"?>
<Properties xmlns="http://schemas.openxmlformats.org/officeDocument/2006/custom-properties" xmlns:vt="http://schemas.openxmlformats.org/officeDocument/2006/docPropsVTypes"/>
</file>